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F8A" w:rsidRPr="00B21D58" w:rsidRDefault="00B21D58" w:rsidP="00E41A34">
      <w:pPr>
        <w:tabs>
          <w:tab w:val="left" w:pos="5792"/>
        </w:tabs>
        <w:spacing w:after="120"/>
        <w:jc w:val="right"/>
        <w:rPr>
          <w:b/>
          <w:bCs/>
          <w:i/>
          <w:kern w:val="28"/>
          <w:sz w:val="22"/>
          <w:szCs w:val="22"/>
          <w:lang w:val="en-US"/>
        </w:rPr>
      </w:pPr>
      <w:r>
        <w:rPr>
          <w:b/>
          <w:bCs/>
          <w:i/>
          <w:kern w:val="28"/>
          <w:sz w:val="22"/>
          <w:szCs w:val="22"/>
          <w:lang w:val="bg-BG"/>
        </w:rPr>
        <w:tab/>
        <w:t>ПРИЛОЖЕНИЕ Д1</w:t>
      </w:r>
    </w:p>
    <w:p w:rsidR="00007F8A" w:rsidRDefault="00007F8A" w:rsidP="00C3578E">
      <w:pPr>
        <w:spacing w:after="120"/>
        <w:jc w:val="center"/>
        <w:rPr>
          <w:b/>
          <w:bCs/>
          <w:kern w:val="28"/>
          <w:sz w:val="22"/>
          <w:szCs w:val="22"/>
          <w:lang w:val="en-US"/>
        </w:rPr>
      </w:pPr>
    </w:p>
    <w:p w:rsidR="00C3578E" w:rsidRDefault="00C3578E" w:rsidP="00C3578E">
      <w:pPr>
        <w:spacing w:after="120"/>
        <w:jc w:val="center"/>
        <w:rPr>
          <w:b/>
          <w:bCs/>
          <w:kern w:val="28"/>
          <w:sz w:val="22"/>
          <w:szCs w:val="22"/>
          <w:lang w:val="en-US"/>
        </w:rPr>
      </w:pPr>
      <w:r w:rsidRPr="00AD6C4C">
        <w:rPr>
          <w:b/>
          <w:bCs/>
          <w:kern w:val="28"/>
          <w:sz w:val="22"/>
          <w:szCs w:val="22"/>
          <w:lang w:val="bg-BG"/>
        </w:rPr>
        <w:t>КРИТЕРИИ ЗА ОЦЕНКА НА ПРОЕКТН</w:t>
      </w:r>
      <w:r w:rsidR="001B4505">
        <w:rPr>
          <w:b/>
          <w:bCs/>
          <w:kern w:val="28"/>
          <w:sz w:val="22"/>
          <w:szCs w:val="22"/>
          <w:lang w:val="bg-BG"/>
        </w:rPr>
        <w:t>О</w:t>
      </w:r>
      <w:r w:rsidRPr="00AD6C4C">
        <w:rPr>
          <w:b/>
          <w:bCs/>
          <w:kern w:val="28"/>
          <w:sz w:val="22"/>
          <w:szCs w:val="22"/>
          <w:lang w:val="bg-BG"/>
        </w:rPr>
        <w:t xml:space="preserve"> </w:t>
      </w:r>
      <w:r w:rsidRPr="00767A34">
        <w:rPr>
          <w:b/>
          <w:bCs/>
          <w:kern w:val="28"/>
          <w:sz w:val="22"/>
          <w:szCs w:val="22"/>
          <w:lang w:val="bg-BG"/>
        </w:rPr>
        <w:t>ПРЕДЛОЖЕНИ</w:t>
      </w:r>
      <w:r w:rsidR="001B4505" w:rsidRPr="00767A34">
        <w:rPr>
          <w:b/>
          <w:bCs/>
          <w:kern w:val="28"/>
          <w:sz w:val="22"/>
          <w:szCs w:val="22"/>
          <w:lang w:val="bg-BG"/>
        </w:rPr>
        <w:t xml:space="preserve">Е </w:t>
      </w:r>
      <w:r w:rsidR="001B4505" w:rsidRPr="00FA1843">
        <w:rPr>
          <w:b/>
          <w:bCs/>
          <w:kern w:val="28"/>
          <w:sz w:val="22"/>
          <w:szCs w:val="22"/>
          <w:lang w:val="bg-BG"/>
        </w:rPr>
        <w:t xml:space="preserve">ЗА </w:t>
      </w:r>
      <w:r w:rsidR="001B4505" w:rsidRPr="00BE43BF">
        <w:rPr>
          <w:b/>
          <w:bCs/>
          <w:kern w:val="28"/>
          <w:sz w:val="22"/>
          <w:szCs w:val="22"/>
          <w:u w:val="single"/>
          <w:lang w:val="bg-BG"/>
        </w:rPr>
        <w:t>ГОЛЯМ ПРОЕКТ</w:t>
      </w:r>
      <w:r w:rsidR="008E731F">
        <w:rPr>
          <w:rStyle w:val="FootnoteReference"/>
          <w:b/>
          <w:bCs/>
          <w:kern w:val="28"/>
          <w:sz w:val="22"/>
          <w:szCs w:val="22"/>
          <w:lang w:val="bg-BG"/>
        </w:rPr>
        <w:footnoteReference w:id="1"/>
      </w:r>
      <w:r w:rsidRPr="00AD6C4C">
        <w:rPr>
          <w:b/>
          <w:bCs/>
          <w:kern w:val="28"/>
          <w:sz w:val="22"/>
          <w:szCs w:val="22"/>
          <w:lang w:val="bg-BG"/>
        </w:rPr>
        <w:t xml:space="preserve"> ПО ИНВЕСТИЦИОНЕН ПРИОРИТЕТ „</w:t>
      </w:r>
      <w:r w:rsidR="00AD6C4C" w:rsidRPr="00AD6C4C">
        <w:rPr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AD6C4C">
        <w:rPr>
          <w:b/>
          <w:bCs/>
          <w:kern w:val="28"/>
          <w:sz w:val="22"/>
          <w:szCs w:val="22"/>
          <w:lang w:val="bg-BG"/>
        </w:rPr>
        <w:t>”</w:t>
      </w:r>
    </w:p>
    <w:p w:rsidR="00A31190" w:rsidRPr="00A31190" w:rsidRDefault="00A31190" w:rsidP="00C3578E">
      <w:pPr>
        <w:spacing w:after="120"/>
        <w:jc w:val="center"/>
        <w:rPr>
          <w:b/>
          <w:sz w:val="18"/>
          <w:szCs w:val="18"/>
          <w:lang w:val="bg-BG"/>
        </w:rPr>
      </w:pPr>
      <w:r>
        <w:rPr>
          <w:b/>
          <w:bCs/>
          <w:kern w:val="28"/>
          <w:sz w:val="22"/>
          <w:szCs w:val="22"/>
          <w:lang w:val="bg-BG"/>
        </w:rPr>
        <w:t>(изменение, м.</w:t>
      </w:r>
      <w:r w:rsidR="00EC57F9">
        <w:rPr>
          <w:b/>
          <w:bCs/>
          <w:kern w:val="28"/>
          <w:sz w:val="22"/>
          <w:szCs w:val="22"/>
          <w:lang w:val="bg-BG"/>
        </w:rPr>
        <w:t>май</w:t>
      </w:r>
      <w:r>
        <w:rPr>
          <w:b/>
          <w:bCs/>
          <w:kern w:val="28"/>
          <w:sz w:val="22"/>
          <w:szCs w:val="22"/>
          <w:lang w:val="bg-BG"/>
        </w:rPr>
        <w:t xml:space="preserve"> 2016 г.)</w:t>
      </w:r>
      <w:bookmarkStart w:id="0" w:name="_GoBack"/>
      <w:bookmarkEnd w:id="0"/>
    </w:p>
    <w:p w:rsidR="00AD6C4C" w:rsidRPr="00AD6C4C" w:rsidRDefault="00AD6C4C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AD6C4C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</w:tr>
      <w:tr w:rsidR="00AD6C4C" w:rsidRPr="00AD6C4C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526853" w:rsidRDefault="004A4D3A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 са всички задължително изискуеми документи за кандидатстване </w:t>
            </w:r>
            <w:r w:rsidR="008E4B68"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изискания формат, 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подписани с електронен подпис на лицето, представляващо кандидата, или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оправомощено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целите на подаване на проектното предложение лице</w:t>
            </w:r>
            <w:r w:rsidR="00B8766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31190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526853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 е Технически/работен проект на хартиен носител (ако за обектите има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обща ситуация на проекта (схема, чертеж) с обяснителна записка на хартиен носител,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окрупнени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показатели (в случай на липса на технически/работен проект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B78B3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526853" w:rsidRDefault="000275C2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 е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Ф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1B0B3B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1B0B3B" w:rsidRPr="00616681">
              <w:rPr>
                <w:rFonts w:ascii="Times New Roman" w:hAnsi="Times New Roman"/>
                <w:sz w:val="22"/>
                <w:szCs w:val="22"/>
                <w:lang w:val="bg-BG"/>
              </w:rPr>
              <w:t>в указания формат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Приложение II към Регламент за изпълнение (ЕС) 2015/207 на </w:t>
            </w:r>
            <w:r w:rsidR="00602D95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заедно с Допълнения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F17B12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него 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на български и английски език.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Default="008C0951" w:rsidP="00B26BA6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сканирано копие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 становище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издадено от 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Jaspers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09601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6853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във формат 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MS Word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C54263" w:rsidRDefault="008C0951" w:rsidP="0077638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776389">
              <w:rPr>
                <w:rFonts w:ascii="Times New Roman" w:hAnsi="Times New Roman"/>
                <w:sz w:val="22"/>
                <w:szCs w:val="22"/>
                <w:lang w:val="bg-BG"/>
              </w:rPr>
              <w:t>и са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Анализ разходи-ползи и финансов анализ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във формат MS Excel.</w:t>
            </w:r>
            <w:r w:rsidRPr="0059407E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31190" w:rsidRDefault="008C0951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Декларация, че проектът (или дейности от него) не е финансиран от други публични източници (Приложение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автобиография на ръководителя на проекта (Приложение Г), който отговаря на изискванията на настоящата процедура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r>
              <w:t xml:space="preserve"> </w:t>
            </w:r>
            <w:r w:rsidRPr="0055526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съответствие на партньора с изискванията на чл. 9 от ПМС №107/ 10.05.2014 г. 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="00705042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(в случай че БФП не покрива общата стойност на проектното предложение)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чрез собствени средства, вземане на кредит или друга подкрепа от финансова институция, в случай че проектът бъде финансиран по ОПРР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Решение на Общинския съвет, </w:t>
            </w:r>
            <w:r w:rsidRPr="004158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закупените/изградените/ реконструираните по проекта инфраструктура,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машини, съоръжения, транспортни средства, нематериални активи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др.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няма да бъде променяно за период не по-малък от 5 години след крайното плащане към бенефициента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B6722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Критерии 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1.1</w:t>
            </w:r>
            <w:r w:rsidR="00B6722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- 1.</w:t>
            </w:r>
            <w:r w:rsidR="00B6722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20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се попълват за проектни предложения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, включващи обекти, за които има изготвени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пълни 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инвестиционни проекти (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включително с Разрешения</w:t>
            </w:r>
            <w:r w:rsidRPr="00A007D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строеж)</w:t>
            </w: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Приложената подробна КСС е в пълно съответствие с Количествените сметки на проектантите по отделните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проектни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части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инвестиционния проект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Оценка за съответствието на инвестиционния проект със съществените изисквания към строежите, изготвена като комплексен доклад от лицензирана фирма-консултант /независим строителен надзор/ за строежи 1-ва и 2-ра категория или Решение на експертния съвет на одобряващата администрация за строежи от по-ниска категория, съгласно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 са всички разрешителни и/или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съгласувателни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документи от съответните институции </w:t>
            </w:r>
            <w:r w:rsidRPr="003F0C54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(ако са необходими </w:t>
            </w:r>
            <w:r w:rsidRPr="003F0C54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такива съгласно българското законодателство).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2F79C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Обектите, за които са </w:t>
            </w:r>
            <w:r w:rsidR="002F79C4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инвестиционни проекти, са включени в компонентите от избраната алтернатива в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3F0C54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Становище от съответната компетентна институция (РИОСВ/МОСВ) дали следва да бъдат проведени разрешителните и/или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съгласувателните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Решение за преценяване на необходимостта от извършване на ОВОС, съгласно чл. 8 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касаещи доклада за ОВОС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от кмета на общината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задълженията на всеки партньор по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Кандидатът отговаря на 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>критери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ите за допустимост по настоящата процедура съгласно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за кандидатстване по процедура BG16RFOP001-1.001-039 „Изпълнение на Интегрирани планове за градско възстановяване и развитие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7D6F4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се реализира чрез комбинирано финансиране чрез БФП и финансови инструменти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Проектът за интегриран градски транспорт 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 Програмата за реализация на ИПГВР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 одобрен от УО на ОПРР.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C6E33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се реализират в рамките на града или допринасят за функционалните връзки със съседни населени места, в случай че са част от системата на обществения градски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Дейностите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предложение, за които се предвижда финансиране чрез БФП,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0EEF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82174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>проектиране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технически паспорт, техническо обследване, оценка на съответствието на проектите съгласно ЗУТ,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разходи-ползи, финансов анализ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др. подготвителни дейности, финансирани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период” по ОПРР 2007-2013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Продължителността на проекта съответства на максимално </w:t>
            </w:r>
            <w:r w:rsidR="00767A34">
              <w:rPr>
                <w:rFonts w:ascii="Times New Roman" w:hAnsi="Times New Roman"/>
                <w:sz w:val="22"/>
                <w:szCs w:val="22"/>
                <w:lang w:val="bg-BG"/>
              </w:rPr>
              <w:t>допустимия период на изпълнение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проектното предложение, за които се предвижда финансиране чрез БФП,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допустими за финансиране в съответствие с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color w:val="FF0000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е в съответствие с хоризонталните политики на ЕО (устойчивото развитие)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изпълнението на </w:t>
            </w: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поне една приоритетна област на Стратегията на ЕС за Дунавския регио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F03F73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31190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 са заложени следните цели или комбинация от тях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(Моля посочете кои в поле „Забележки“)</w:t>
            </w:r>
            <w:r w:rsidRPr="00F03F73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Насърчаване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придвижване пеша, връзки с други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видове транспорт;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Използване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в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средства;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31190" w:rsidRDefault="00140124" w:rsidP="000275C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Приложимите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полета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(Приложение II към Регламент за изпълнение (ЕС) 2015/207 на </w:t>
            </w:r>
            <w:r w:rsidR="000275C2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г.) на английски език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попълнени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коректно и 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>в необходимия обем и степен на детайлност.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Default="00FE1F88" w:rsidP="004B1A1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Допълнения от 1 до 6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2F33E0" w:rsidRPr="0058749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3A7AD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английски език 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F33E0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съдържа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необходимата информация</w:t>
            </w:r>
            <w:r w:rsidRPr="00927C7A">
              <w:rPr>
                <w:rFonts w:ascii="Times New Roman" w:hAnsi="Times New Roman"/>
                <w:sz w:val="22"/>
                <w:szCs w:val="22"/>
                <w:lang w:val="en-US"/>
              </w:rPr>
              <w:t>,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изискуема съгласно </w:t>
            </w:r>
            <w:r w:rsidR="00295CAF">
              <w:rPr>
                <w:rFonts w:ascii="Times New Roman" w:hAnsi="Times New Roman"/>
                <w:sz w:val="22"/>
                <w:szCs w:val="22"/>
                <w:lang w:val="bg-BG"/>
              </w:rPr>
              <w:t>съотв</w:t>
            </w:r>
            <w:r w:rsidR="00922E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етните точки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A33DD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8752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25" w:rsidRPr="00AD6C4C" w:rsidRDefault="00C87525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Default="00C87525" w:rsidP="003518E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Забележките 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535877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коректно отразени във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B15B48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и Д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опълненията към него</w:t>
            </w:r>
            <w:r w:rsidR="00373E1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4F44D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бенефициентът е представил 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>таблица</w:t>
            </w:r>
            <w:r w:rsidR="004935B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английски език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="00590B4D">
              <w:rPr>
                <w:rFonts w:ascii="Times New Roman" w:hAnsi="Times New Roman"/>
                <w:sz w:val="22"/>
                <w:szCs w:val="22"/>
                <w:lang w:val="bg-BG"/>
              </w:rPr>
              <w:t>съдържаща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всяка забележка 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съответния раздел/точка от документа, където е отразена 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забележката, и коригирания текст.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525" w:rsidRPr="00AD6C4C" w:rsidDel="000440E0" w:rsidRDefault="00C87525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Default="005F5264" w:rsidP="001009D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че бенефициентът не се е съобразил с отправените в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забележки (</w:t>
            </w:r>
            <w:r w:rsidRPr="00033F55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бенефициентът  е представил таблица на английски език, съдържаща: всяка забележка 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аргументи,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обосноваващи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несъобразяването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с ко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нкретната забележка, и други документи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(доказателства) 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подкрепа на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>позицията на бенефициента (като приложения към таблицата)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Представеното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остойностени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BD29A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детайлно текстово описание на допусканията, методологията и получените резултати от финансовия анализ, Анализа разходи-ползи, анализа на чувствителността и анализа на риска.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обстоен анализ на  настоящото предоставяне и бъдещото търсене на услугата масов градски обществен транспорт, който е взет предвид при  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Предложените алтернативи в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подробно и ясно описание 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Финансовият анализ доказва, че приносът от ЕФРР е необходим за осигуряване на финансовата жизнеспособност на проекта (финансова нетна норма на възвръщаемост на инвестицията &lt; 4%, финансова нетна настояща стойност 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във финансовия анализ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 добре обосновани 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правилни,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като са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използвани подходящи допускания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и Анализът разходи-ползи са разработени в съответствие с условията в Насоките за кандидатстване и с актуалните насоки и ръководства в областта (в т.ч.: </w:t>
            </w:r>
            <w:r w:rsidRPr="003931E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методологията, определена в приложение III към Регламент за изпълнение (ЕС) 2015/207 на ЕК от 20 януари 2015 г.,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Делегиран регламент (ЕС) № 480/2014 на ЕК от 3 март 2014 г., Насоките на ЕК от декември 2014 г. за изготвяне на Анализ разходи-ползи на инвестиционни проекти, Доклад от изпълнението на проект „Извършване на национално проучване за определяне на цената на времето”).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и Анализът разходи-ползи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се основава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изготвен транспортен модел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Анализът разходи-ползи доказва, че проектът е целесъобразен от икономическа гледна точка (икономическа нетна норма на възвръщаемост &gt; 5%, икономическа нетна настояща стойност &gt;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Изготвени са коректно анализ на чувствителността и анализ на риска в съответствие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на ЕК от декември 2014 г. за изготвяне на Анализ разходи-ползи на инвестиционни проекти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с </w:t>
            </w:r>
            <w:r w:rsidRPr="002139AE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методологията, определена в приложение III към Регламент за изпълнение (ЕС) 2015/207 на ЕК от 20 януари 2015 г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E469A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в Анализа разходи-ползи са добре обосновани и правилни, като са използвани подходящи допускания и базови данни (преки и непреки икономически влияния,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 за прогнозиране,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макроикономически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показатели и очаквания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поносимост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тарифите и прилагане на принципа „замърсителят плаща”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Представеният финансов анализ демонстрира финансовата устойчивост на инвестицията, включително осигурява достатъчно средства за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подмяна на недълготрайно оборудване и за поддържане на изградената инфраструктура.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Избраната схема на финансиране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гледна точка на източниците на финансиране е подходяща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реалистична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Размерът на БФП и стойността на </w:t>
            </w:r>
            <w:proofErr w:type="spellStart"/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>съфинансирането</w:t>
            </w:r>
            <w:proofErr w:type="spellEnd"/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съответствие с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изискванията на приложимия режим на държавна помощ след проверка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съгласно </w:t>
            </w:r>
            <w:r w:rsidRPr="00276129">
              <w:rPr>
                <w:rFonts w:ascii="Times New Roman" w:hAnsi="Times New Roman"/>
                <w:sz w:val="22"/>
                <w:szCs w:val="22"/>
                <w:lang w:val="bg-BG"/>
              </w:rPr>
              <w:t>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7538B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2B399D" w:rsidP="00D0321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на настъпили изменения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във Формуляра</w:t>
            </w:r>
            <w:r w:rsidR="00D03216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(или в приложимите към него 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Допълнения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 време на оценката на проектното предложение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бенефициентът 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>е представил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окончателна версия на изменените документи на български език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декларация в свободен текст, удостоверяваща пълното съответствие </w:t>
            </w:r>
            <w:r w:rsidR="0060137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между окончателните версии на документите на български и английски език.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B21D58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AD6C4C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AD6C4C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AD6C4C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 на два </w:t>
            </w:r>
            <w:r w:rsidR="00864B1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AD6C4C" w:rsidTr="0082174E">
        <w:tc>
          <w:tcPr>
            <w:tcW w:w="3319" w:type="pct"/>
            <w:shd w:val="clear" w:color="auto" w:fill="C0C0C0"/>
          </w:tcPr>
          <w:p w:rsidR="00501B31" w:rsidRPr="00AD6C4C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AD6C4C" w:rsidRDefault="00047436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25</w:t>
            </w:r>
          </w:p>
        </w:tc>
        <w:tc>
          <w:tcPr>
            <w:tcW w:w="923" w:type="pct"/>
            <w:shd w:val="clear" w:color="auto" w:fill="C0C0C0"/>
          </w:tcPr>
          <w:p w:rsidR="00501B31" w:rsidRPr="00AD6C4C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При обосновката на предложението са използвани данни от национални и регионални източници или документи, вкл.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ИПГВР, както и официални статистически данни и информация, проучвания от кандидата;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транспортно-комуникационна схема на целевата територия, в т.ч и Планове за устойчива градска мобилност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5 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AD6C4C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0C66BF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AD6C4C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Индикаторите са ясни, конкретни и изчерпателни;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Един или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3F63CD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 Капацитет за изпълнение и мониторинг - достатъчен управленски,  технически капацитет на кандидата и капацитет за вътрешен мониторинг на изпълнението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5x2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Проектът предвижда добра институционална организация за управление – екип за управление на проекта с описание на длъжностите на членовете на екипа;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Предвидени са механизми за мониторинг и контрол на изпълнителите на </w:t>
            </w:r>
            <w:r w:rsidR="000648CD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проектните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дейности;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Предвидена е възможност за осъществяване на самооценка и периодично отчитане на напредъка по изпълнението на проектните дейности;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 w:after="24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 w:after="24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Два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 Бюджет и ефективност на разходите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5.1.Реалистичен бюджет и ясна финансова обосновка на категориите разходи; съотношението между прогнозните разходи и очакваните резултати е задоволително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Очакваните резултати и ефект са напълно съпоставими с предвидените разходи;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Бюджетните пера са ясни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детайлни;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Заложените количества са реалистични;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Заложените средства са добре разпределени за разходване във времето;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Един или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5.2.Икономическа ефективност и ефикасност на предложената интервенция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избрал оптималния път (разходи/резултати/ефект) към решаване на проблема и представяне на търсените ползи;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От </w:t>
            </w:r>
            <w:proofErr w:type="spellStart"/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предпроектното</w:t>
            </w:r>
            <w:proofErr w:type="spellEnd"/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проучване</w:t>
            </w:r>
            <w:r w:rsidR="00FB3A29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видно, че изразходването на планираните средства е обосновано от наличната потребност;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Реалистичност (икономичност) на предвидените разходи (съпоставка с пазарните  цени  на  съответните стоки/услуги);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Два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AD6C4C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AD6C4C" w:rsidRDefault="00C3578E" w:rsidP="00C3578E">
      <w:pPr>
        <w:rPr>
          <w:sz w:val="22"/>
          <w:szCs w:val="22"/>
          <w:lang w:val="bg-BG"/>
        </w:rPr>
      </w:pPr>
    </w:p>
    <w:p w:rsidR="00C3578E" w:rsidRPr="00AD6C4C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cs="Arial"/>
          <w:b/>
          <w:i/>
          <w:caps/>
          <w:sz w:val="22"/>
          <w:szCs w:val="22"/>
          <w:u w:val="single"/>
          <w:lang w:val="bg-BG"/>
        </w:rPr>
      </w:pPr>
      <w:r w:rsidRPr="00AD6C4C">
        <w:rPr>
          <w:rFonts w:cs="Arial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b/>
          <w:sz w:val="22"/>
          <w:szCs w:val="22"/>
          <w:lang w:val="bg-BG"/>
        </w:rPr>
      </w:pPr>
      <w:r w:rsidRPr="00AD6C4C">
        <w:rPr>
          <w:rFonts w:cs="Arial"/>
          <w:b/>
          <w:sz w:val="22"/>
          <w:szCs w:val="22"/>
          <w:lang w:val="bg-BG"/>
        </w:rPr>
        <w:t>Проектн</w:t>
      </w:r>
      <w:r w:rsidR="001836A2">
        <w:rPr>
          <w:rFonts w:cs="Arial"/>
          <w:b/>
          <w:sz w:val="22"/>
          <w:szCs w:val="22"/>
          <w:lang w:val="bg-BG"/>
        </w:rPr>
        <w:t>ото</w:t>
      </w:r>
      <w:r w:rsidRPr="00AD6C4C">
        <w:rPr>
          <w:rFonts w:cs="Arial"/>
          <w:b/>
          <w:sz w:val="22"/>
          <w:szCs w:val="22"/>
          <w:lang w:val="bg-BG"/>
        </w:rPr>
        <w:t xml:space="preserve"> предложени</w:t>
      </w:r>
      <w:r w:rsidR="001836A2">
        <w:rPr>
          <w:rFonts w:cs="Arial"/>
          <w:b/>
          <w:sz w:val="22"/>
          <w:szCs w:val="22"/>
          <w:lang w:val="bg-BG"/>
        </w:rPr>
        <w:t>е</w:t>
      </w:r>
      <w:r w:rsidRPr="00AD6C4C">
        <w:rPr>
          <w:rFonts w:cs="Arial"/>
          <w:b/>
          <w:sz w:val="22"/>
          <w:szCs w:val="22"/>
          <w:lang w:val="bg-BG"/>
        </w:rPr>
        <w:t>, получил</w:t>
      </w:r>
      <w:r w:rsidR="001836A2">
        <w:rPr>
          <w:rFonts w:cs="Arial"/>
          <w:b/>
          <w:sz w:val="22"/>
          <w:szCs w:val="22"/>
          <w:lang w:val="bg-BG"/>
        </w:rPr>
        <w:t>о</w:t>
      </w:r>
      <w:r w:rsidRPr="00AD6C4C">
        <w:rPr>
          <w:rFonts w:cs="Arial"/>
          <w:b/>
          <w:sz w:val="22"/>
          <w:szCs w:val="22"/>
          <w:lang w:val="bg-BG"/>
        </w:rPr>
        <w:t xml:space="preserve"> на техническа и финансова оценка общо по-малко от </w:t>
      </w:r>
      <w:r w:rsidR="000C1185" w:rsidRPr="00AD6C4C">
        <w:rPr>
          <w:rFonts w:cs="Arial"/>
          <w:b/>
          <w:sz w:val="22"/>
          <w:szCs w:val="22"/>
          <w:u w:val="single"/>
          <w:lang w:val="bg-BG"/>
        </w:rPr>
        <w:t xml:space="preserve">45 </w:t>
      </w:r>
      <w:r w:rsidRPr="00AD6C4C">
        <w:rPr>
          <w:rFonts w:cs="Arial"/>
          <w:b/>
          <w:sz w:val="22"/>
          <w:szCs w:val="22"/>
          <w:u w:val="single"/>
          <w:lang w:val="bg-BG"/>
        </w:rPr>
        <w:t>точки</w:t>
      </w:r>
      <w:r w:rsidRPr="00AD6C4C">
        <w:rPr>
          <w:rFonts w:cs="Arial"/>
          <w:b/>
          <w:sz w:val="22"/>
          <w:szCs w:val="22"/>
          <w:lang w:val="bg-BG"/>
        </w:rPr>
        <w:t>, не се класира.</w:t>
      </w:r>
    </w:p>
    <w:p w:rsidR="008E4B68" w:rsidRPr="008E4B68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sz w:val="22"/>
          <w:szCs w:val="22"/>
          <w:lang w:val="bg-BG"/>
        </w:rPr>
      </w:pPr>
      <w:r w:rsidRPr="008E4B68">
        <w:rPr>
          <w:rFonts w:cs="Arial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8E4B68">
        <w:rPr>
          <w:rFonts w:cs="Arial"/>
          <w:sz w:val="22"/>
          <w:szCs w:val="22"/>
          <w:lang w:val="bg-BG"/>
        </w:rPr>
        <w:t>подраздел</w:t>
      </w:r>
      <w:proofErr w:type="spellEnd"/>
      <w:r w:rsidRPr="008E4B68">
        <w:rPr>
          <w:rFonts w:cs="Arial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AD6C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CC" w:rsidRDefault="001F06CC" w:rsidP="00856C69">
      <w:r>
        <w:separator/>
      </w:r>
    </w:p>
  </w:endnote>
  <w:endnote w:type="continuationSeparator" w:id="0">
    <w:p w:rsidR="001F06CC" w:rsidRDefault="001F06C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36A2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B21D58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CC" w:rsidRDefault="001F06CC" w:rsidP="00856C69">
      <w:r>
        <w:separator/>
      </w:r>
    </w:p>
  </w:footnote>
  <w:footnote w:type="continuationSeparator" w:id="0">
    <w:p w:rsidR="001F06CC" w:rsidRDefault="001F06CC" w:rsidP="00856C69">
      <w:r>
        <w:continuationSeparator/>
      </w:r>
    </w:p>
  </w:footnote>
  <w:footnote w:id="1">
    <w:p w:rsidR="008E731F" w:rsidRPr="00A31190" w:rsidRDefault="008E731F" w:rsidP="008E731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За проектно предложение с индикативен </w:t>
      </w:r>
      <w:r w:rsidRPr="00805758">
        <w:rPr>
          <w:lang w:val="bg-BG"/>
        </w:rPr>
        <w:t xml:space="preserve">размер на общите допустими разходи </w:t>
      </w:r>
      <w:r>
        <w:rPr>
          <w:lang w:val="bg-BG"/>
        </w:rPr>
        <w:t xml:space="preserve">над </w:t>
      </w:r>
      <w:r w:rsidRPr="00805758">
        <w:rPr>
          <w:lang w:val="bg-BG"/>
        </w:rPr>
        <w:t>50 млн. евро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A2" w:rsidRPr="0010587A" w:rsidRDefault="001836A2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836A2" w:rsidRDefault="001836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077C5"/>
    <w:rsid w:val="00007F8A"/>
    <w:rsid w:val="00026D89"/>
    <w:rsid w:val="000275C2"/>
    <w:rsid w:val="0003085C"/>
    <w:rsid w:val="00033153"/>
    <w:rsid w:val="000418F7"/>
    <w:rsid w:val="00047436"/>
    <w:rsid w:val="000479A9"/>
    <w:rsid w:val="000504BE"/>
    <w:rsid w:val="000530BD"/>
    <w:rsid w:val="000540EB"/>
    <w:rsid w:val="00056817"/>
    <w:rsid w:val="000622FE"/>
    <w:rsid w:val="000648CD"/>
    <w:rsid w:val="00071D97"/>
    <w:rsid w:val="000730B8"/>
    <w:rsid w:val="000741CA"/>
    <w:rsid w:val="00075EAC"/>
    <w:rsid w:val="0007732C"/>
    <w:rsid w:val="000851EC"/>
    <w:rsid w:val="00090FC0"/>
    <w:rsid w:val="000948DD"/>
    <w:rsid w:val="00095004"/>
    <w:rsid w:val="0009601C"/>
    <w:rsid w:val="00096E5B"/>
    <w:rsid w:val="000B0525"/>
    <w:rsid w:val="000C1185"/>
    <w:rsid w:val="000C2B75"/>
    <w:rsid w:val="000C5183"/>
    <w:rsid w:val="000C66BF"/>
    <w:rsid w:val="000C7634"/>
    <w:rsid w:val="000D0909"/>
    <w:rsid w:val="000D17B2"/>
    <w:rsid w:val="000D1E53"/>
    <w:rsid w:val="000E2ABE"/>
    <w:rsid w:val="000E5AB8"/>
    <w:rsid w:val="000E6A10"/>
    <w:rsid w:val="000F0BC8"/>
    <w:rsid w:val="000F4340"/>
    <w:rsid w:val="000F4428"/>
    <w:rsid w:val="000F5EE5"/>
    <w:rsid w:val="000F7C01"/>
    <w:rsid w:val="001009D9"/>
    <w:rsid w:val="00104469"/>
    <w:rsid w:val="0010587A"/>
    <w:rsid w:val="00106219"/>
    <w:rsid w:val="0010796A"/>
    <w:rsid w:val="00112F69"/>
    <w:rsid w:val="00114EEC"/>
    <w:rsid w:val="00116E46"/>
    <w:rsid w:val="00125825"/>
    <w:rsid w:val="00127D38"/>
    <w:rsid w:val="0013260E"/>
    <w:rsid w:val="00134047"/>
    <w:rsid w:val="00140124"/>
    <w:rsid w:val="001473A0"/>
    <w:rsid w:val="00147672"/>
    <w:rsid w:val="00147E3A"/>
    <w:rsid w:val="00151698"/>
    <w:rsid w:val="0015346F"/>
    <w:rsid w:val="0015420F"/>
    <w:rsid w:val="001568D6"/>
    <w:rsid w:val="00175354"/>
    <w:rsid w:val="0018221B"/>
    <w:rsid w:val="001836A2"/>
    <w:rsid w:val="00183933"/>
    <w:rsid w:val="00184F92"/>
    <w:rsid w:val="00186DBF"/>
    <w:rsid w:val="001A1303"/>
    <w:rsid w:val="001A6A0E"/>
    <w:rsid w:val="001B026C"/>
    <w:rsid w:val="001B0B3B"/>
    <w:rsid w:val="001B4505"/>
    <w:rsid w:val="001B4F9C"/>
    <w:rsid w:val="001B54DF"/>
    <w:rsid w:val="001B68A7"/>
    <w:rsid w:val="001C48B1"/>
    <w:rsid w:val="001C7AFD"/>
    <w:rsid w:val="001D113F"/>
    <w:rsid w:val="001D21FD"/>
    <w:rsid w:val="001D336B"/>
    <w:rsid w:val="001F06CC"/>
    <w:rsid w:val="001F13E5"/>
    <w:rsid w:val="001F6A28"/>
    <w:rsid w:val="002139AE"/>
    <w:rsid w:val="00213F2A"/>
    <w:rsid w:val="0021750E"/>
    <w:rsid w:val="002228AD"/>
    <w:rsid w:val="00222987"/>
    <w:rsid w:val="002370F1"/>
    <w:rsid w:val="00241246"/>
    <w:rsid w:val="00243957"/>
    <w:rsid w:val="002469B6"/>
    <w:rsid w:val="00247CAE"/>
    <w:rsid w:val="00251E7A"/>
    <w:rsid w:val="00252ED9"/>
    <w:rsid w:val="0025325D"/>
    <w:rsid w:val="00254559"/>
    <w:rsid w:val="002574EC"/>
    <w:rsid w:val="00261042"/>
    <w:rsid w:val="00270EF0"/>
    <w:rsid w:val="002714F5"/>
    <w:rsid w:val="00272514"/>
    <w:rsid w:val="00274F10"/>
    <w:rsid w:val="00276129"/>
    <w:rsid w:val="00284BAA"/>
    <w:rsid w:val="00287C7E"/>
    <w:rsid w:val="00295CAF"/>
    <w:rsid w:val="002A25C2"/>
    <w:rsid w:val="002A33DD"/>
    <w:rsid w:val="002A400F"/>
    <w:rsid w:val="002B399D"/>
    <w:rsid w:val="002B5A0D"/>
    <w:rsid w:val="002C17A0"/>
    <w:rsid w:val="002C3702"/>
    <w:rsid w:val="002D097C"/>
    <w:rsid w:val="002D33E5"/>
    <w:rsid w:val="002D347B"/>
    <w:rsid w:val="002D7178"/>
    <w:rsid w:val="002E3DDA"/>
    <w:rsid w:val="002E4813"/>
    <w:rsid w:val="002E765D"/>
    <w:rsid w:val="002F33E0"/>
    <w:rsid w:val="002F74B3"/>
    <w:rsid w:val="002F79C4"/>
    <w:rsid w:val="0030098E"/>
    <w:rsid w:val="003028F3"/>
    <w:rsid w:val="003063D7"/>
    <w:rsid w:val="00306E43"/>
    <w:rsid w:val="003071E9"/>
    <w:rsid w:val="00310B94"/>
    <w:rsid w:val="00316575"/>
    <w:rsid w:val="0031682F"/>
    <w:rsid w:val="0031784D"/>
    <w:rsid w:val="00323B7F"/>
    <w:rsid w:val="0034407D"/>
    <w:rsid w:val="003457C2"/>
    <w:rsid w:val="003518EE"/>
    <w:rsid w:val="003520C3"/>
    <w:rsid w:val="00354446"/>
    <w:rsid w:val="0035799F"/>
    <w:rsid w:val="00364852"/>
    <w:rsid w:val="00372263"/>
    <w:rsid w:val="00373E1A"/>
    <w:rsid w:val="00383A28"/>
    <w:rsid w:val="00385B66"/>
    <w:rsid w:val="0039014B"/>
    <w:rsid w:val="003931EB"/>
    <w:rsid w:val="00395EA6"/>
    <w:rsid w:val="00397609"/>
    <w:rsid w:val="003A49BF"/>
    <w:rsid w:val="003A6419"/>
    <w:rsid w:val="003A7AD2"/>
    <w:rsid w:val="003B6BA4"/>
    <w:rsid w:val="003C3787"/>
    <w:rsid w:val="003C40E1"/>
    <w:rsid w:val="003D246D"/>
    <w:rsid w:val="003E29EC"/>
    <w:rsid w:val="003F178F"/>
    <w:rsid w:val="003F477A"/>
    <w:rsid w:val="003F63CD"/>
    <w:rsid w:val="003F6B53"/>
    <w:rsid w:val="0040075F"/>
    <w:rsid w:val="004040E9"/>
    <w:rsid w:val="00405384"/>
    <w:rsid w:val="00412D8C"/>
    <w:rsid w:val="0041582B"/>
    <w:rsid w:val="00415F2E"/>
    <w:rsid w:val="00424A20"/>
    <w:rsid w:val="00424D1C"/>
    <w:rsid w:val="00432C96"/>
    <w:rsid w:val="004349B1"/>
    <w:rsid w:val="00437E18"/>
    <w:rsid w:val="00445B08"/>
    <w:rsid w:val="00446080"/>
    <w:rsid w:val="004519EE"/>
    <w:rsid w:val="00452A85"/>
    <w:rsid w:val="004557C1"/>
    <w:rsid w:val="00455AF7"/>
    <w:rsid w:val="00457A03"/>
    <w:rsid w:val="00461B94"/>
    <w:rsid w:val="004652C4"/>
    <w:rsid w:val="004657E2"/>
    <w:rsid w:val="004755C9"/>
    <w:rsid w:val="004777F7"/>
    <w:rsid w:val="0048479B"/>
    <w:rsid w:val="00490DB3"/>
    <w:rsid w:val="0049116A"/>
    <w:rsid w:val="004935B4"/>
    <w:rsid w:val="004959CD"/>
    <w:rsid w:val="004977FC"/>
    <w:rsid w:val="004A3572"/>
    <w:rsid w:val="004A4D3A"/>
    <w:rsid w:val="004A5A6B"/>
    <w:rsid w:val="004B1A1D"/>
    <w:rsid w:val="004C2677"/>
    <w:rsid w:val="004C369A"/>
    <w:rsid w:val="004C727E"/>
    <w:rsid w:val="004D23B2"/>
    <w:rsid w:val="004D4861"/>
    <w:rsid w:val="004D59E0"/>
    <w:rsid w:val="004E4DAA"/>
    <w:rsid w:val="004E61F9"/>
    <w:rsid w:val="004F1CE0"/>
    <w:rsid w:val="004F2506"/>
    <w:rsid w:val="004F44D1"/>
    <w:rsid w:val="005003DB"/>
    <w:rsid w:val="00501B31"/>
    <w:rsid w:val="00501D95"/>
    <w:rsid w:val="0051151A"/>
    <w:rsid w:val="0051553F"/>
    <w:rsid w:val="00520EEF"/>
    <w:rsid w:val="00526853"/>
    <w:rsid w:val="00535877"/>
    <w:rsid w:val="00536A3C"/>
    <w:rsid w:val="0054188F"/>
    <w:rsid w:val="00543852"/>
    <w:rsid w:val="00544610"/>
    <w:rsid w:val="005477B6"/>
    <w:rsid w:val="00552BCF"/>
    <w:rsid w:val="005559E6"/>
    <w:rsid w:val="00563EC5"/>
    <w:rsid w:val="005725BA"/>
    <w:rsid w:val="005754E0"/>
    <w:rsid w:val="00583542"/>
    <w:rsid w:val="00590B4D"/>
    <w:rsid w:val="00592A99"/>
    <w:rsid w:val="00595574"/>
    <w:rsid w:val="005960DB"/>
    <w:rsid w:val="005A199B"/>
    <w:rsid w:val="005B0454"/>
    <w:rsid w:val="005D31DF"/>
    <w:rsid w:val="005D5B54"/>
    <w:rsid w:val="005E1A06"/>
    <w:rsid w:val="005E1E5A"/>
    <w:rsid w:val="005F0D1E"/>
    <w:rsid w:val="005F337C"/>
    <w:rsid w:val="005F38C6"/>
    <w:rsid w:val="005F5264"/>
    <w:rsid w:val="005F5FE0"/>
    <w:rsid w:val="005F7D97"/>
    <w:rsid w:val="0060137C"/>
    <w:rsid w:val="00602D95"/>
    <w:rsid w:val="0060313A"/>
    <w:rsid w:val="00604176"/>
    <w:rsid w:val="00604EC5"/>
    <w:rsid w:val="00607DCE"/>
    <w:rsid w:val="00611798"/>
    <w:rsid w:val="00620BCE"/>
    <w:rsid w:val="00625522"/>
    <w:rsid w:val="00626FFB"/>
    <w:rsid w:val="00630406"/>
    <w:rsid w:val="00634FF4"/>
    <w:rsid w:val="00637711"/>
    <w:rsid w:val="00663034"/>
    <w:rsid w:val="00663880"/>
    <w:rsid w:val="0066526E"/>
    <w:rsid w:val="0067538B"/>
    <w:rsid w:val="00675B82"/>
    <w:rsid w:val="006771AE"/>
    <w:rsid w:val="00687D32"/>
    <w:rsid w:val="00690B96"/>
    <w:rsid w:val="00690E1A"/>
    <w:rsid w:val="00691259"/>
    <w:rsid w:val="006A162C"/>
    <w:rsid w:val="006A469D"/>
    <w:rsid w:val="006A4B65"/>
    <w:rsid w:val="006A713E"/>
    <w:rsid w:val="006A7A5C"/>
    <w:rsid w:val="006B1AF4"/>
    <w:rsid w:val="006B77AE"/>
    <w:rsid w:val="006C1CE3"/>
    <w:rsid w:val="006C33ED"/>
    <w:rsid w:val="006D0BAD"/>
    <w:rsid w:val="006D2321"/>
    <w:rsid w:val="006E08D8"/>
    <w:rsid w:val="006E0E2F"/>
    <w:rsid w:val="006E42C4"/>
    <w:rsid w:val="006E5D45"/>
    <w:rsid w:val="006F24AB"/>
    <w:rsid w:val="006F67E9"/>
    <w:rsid w:val="00705042"/>
    <w:rsid w:val="00710015"/>
    <w:rsid w:val="00711D7B"/>
    <w:rsid w:val="00711DAF"/>
    <w:rsid w:val="00724B39"/>
    <w:rsid w:val="00740760"/>
    <w:rsid w:val="00742B77"/>
    <w:rsid w:val="007525D7"/>
    <w:rsid w:val="00760139"/>
    <w:rsid w:val="0076297A"/>
    <w:rsid w:val="0076415A"/>
    <w:rsid w:val="0076654E"/>
    <w:rsid w:val="00767A34"/>
    <w:rsid w:val="00776389"/>
    <w:rsid w:val="00777AC0"/>
    <w:rsid w:val="00787DFD"/>
    <w:rsid w:val="00793A66"/>
    <w:rsid w:val="00797E70"/>
    <w:rsid w:val="007A2BF7"/>
    <w:rsid w:val="007A7064"/>
    <w:rsid w:val="007B10D3"/>
    <w:rsid w:val="007B6F6A"/>
    <w:rsid w:val="007C194D"/>
    <w:rsid w:val="007C4CEC"/>
    <w:rsid w:val="007D5B48"/>
    <w:rsid w:val="007D5CD8"/>
    <w:rsid w:val="007D6F46"/>
    <w:rsid w:val="0081201F"/>
    <w:rsid w:val="0081209D"/>
    <w:rsid w:val="008147D1"/>
    <w:rsid w:val="00817E6E"/>
    <w:rsid w:val="008201B0"/>
    <w:rsid w:val="00820437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93F32"/>
    <w:rsid w:val="008A25FD"/>
    <w:rsid w:val="008A4836"/>
    <w:rsid w:val="008A5622"/>
    <w:rsid w:val="008B0842"/>
    <w:rsid w:val="008B55DF"/>
    <w:rsid w:val="008C0951"/>
    <w:rsid w:val="008C74E8"/>
    <w:rsid w:val="008D1CCD"/>
    <w:rsid w:val="008D2ACD"/>
    <w:rsid w:val="008D4C6A"/>
    <w:rsid w:val="008E23D2"/>
    <w:rsid w:val="008E4B68"/>
    <w:rsid w:val="008E731F"/>
    <w:rsid w:val="008F07A1"/>
    <w:rsid w:val="009016A5"/>
    <w:rsid w:val="00903DEA"/>
    <w:rsid w:val="00915689"/>
    <w:rsid w:val="00915707"/>
    <w:rsid w:val="009207D4"/>
    <w:rsid w:val="00922E3B"/>
    <w:rsid w:val="00923D28"/>
    <w:rsid w:val="00924816"/>
    <w:rsid w:val="0092728C"/>
    <w:rsid w:val="00934137"/>
    <w:rsid w:val="0093581F"/>
    <w:rsid w:val="009422FE"/>
    <w:rsid w:val="00943260"/>
    <w:rsid w:val="00953909"/>
    <w:rsid w:val="00956CC4"/>
    <w:rsid w:val="00957518"/>
    <w:rsid w:val="0096074E"/>
    <w:rsid w:val="0096270D"/>
    <w:rsid w:val="00963208"/>
    <w:rsid w:val="00963C22"/>
    <w:rsid w:val="00970C33"/>
    <w:rsid w:val="00971589"/>
    <w:rsid w:val="00974B59"/>
    <w:rsid w:val="00985EED"/>
    <w:rsid w:val="00987265"/>
    <w:rsid w:val="00995CCB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E7E3E"/>
    <w:rsid w:val="009F11F0"/>
    <w:rsid w:val="009F150D"/>
    <w:rsid w:val="009F7E2E"/>
    <w:rsid w:val="00A002DB"/>
    <w:rsid w:val="00A2206F"/>
    <w:rsid w:val="00A248E8"/>
    <w:rsid w:val="00A2530B"/>
    <w:rsid w:val="00A31190"/>
    <w:rsid w:val="00A37E8F"/>
    <w:rsid w:val="00A42373"/>
    <w:rsid w:val="00A44E94"/>
    <w:rsid w:val="00A47A09"/>
    <w:rsid w:val="00A61A85"/>
    <w:rsid w:val="00A639B7"/>
    <w:rsid w:val="00A657FF"/>
    <w:rsid w:val="00A73781"/>
    <w:rsid w:val="00A85EFF"/>
    <w:rsid w:val="00A861FB"/>
    <w:rsid w:val="00A905AF"/>
    <w:rsid w:val="00A94F16"/>
    <w:rsid w:val="00A974DE"/>
    <w:rsid w:val="00AA010D"/>
    <w:rsid w:val="00AA145E"/>
    <w:rsid w:val="00AA30DF"/>
    <w:rsid w:val="00AA446F"/>
    <w:rsid w:val="00AA489A"/>
    <w:rsid w:val="00AA4FB4"/>
    <w:rsid w:val="00AB0662"/>
    <w:rsid w:val="00AB35A0"/>
    <w:rsid w:val="00AB3FF9"/>
    <w:rsid w:val="00AB7717"/>
    <w:rsid w:val="00AB78B3"/>
    <w:rsid w:val="00AC13C0"/>
    <w:rsid w:val="00AC4602"/>
    <w:rsid w:val="00AC72DD"/>
    <w:rsid w:val="00AD4A3F"/>
    <w:rsid w:val="00AD5607"/>
    <w:rsid w:val="00AD6C4C"/>
    <w:rsid w:val="00AE7AA1"/>
    <w:rsid w:val="00AF65CA"/>
    <w:rsid w:val="00B016A6"/>
    <w:rsid w:val="00B10E33"/>
    <w:rsid w:val="00B11802"/>
    <w:rsid w:val="00B15B48"/>
    <w:rsid w:val="00B20F78"/>
    <w:rsid w:val="00B21D58"/>
    <w:rsid w:val="00B26953"/>
    <w:rsid w:val="00B26BA6"/>
    <w:rsid w:val="00B30F0B"/>
    <w:rsid w:val="00B41655"/>
    <w:rsid w:val="00B4442A"/>
    <w:rsid w:val="00B4561B"/>
    <w:rsid w:val="00B47C68"/>
    <w:rsid w:val="00B526FE"/>
    <w:rsid w:val="00B632D8"/>
    <w:rsid w:val="00B65626"/>
    <w:rsid w:val="00B67223"/>
    <w:rsid w:val="00B71B5C"/>
    <w:rsid w:val="00B72CF0"/>
    <w:rsid w:val="00B74E7A"/>
    <w:rsid w:val="00B76E22"/>
    <w:rsid w:val="00B87665"/>
    <w:rsid w:val="00BA08D9"/>
    <w:rsid w:val="00BA0EDA"/>
    <w:rsid w:val="00BA3519"/>
    <w:rsid w:val="00BB1CFA"/>
    <w:rsid w:val="00BB535E"/>
    <w:rsid w:val="00BB53E1"/>
    <w:rsid w:val="00BC1EB3"/>
    <w:rsid w:val="00BC3A2C"/>
    <w:rsid w:val="00BC6A87"/>
    <w:rsid w:val="00BD29A8"/>
    <w:rsid w:val="00BD499A"/>
    <w:rsid w:val="00BD577E"/>
    <w:rsid w:val="00BD6796"/>
    <w:rsid w:val="00BE1C1C"/>
    <w:rsid w:val="00BE3AE6"/>
    <w:rsid w:val="00BE43BF"/>
    <w:rsid w:val="00BE6B69"/>
    <w:rsid w:val="00BF22E1"/>
    <w:rsid w:val="00BF2D64"/>
    <w:rsid w:val="00BF57DE"/>
    <w:rsid w:val="00C01430"/>
    <w:rsid w:val="00C075A9"/>
    <w:rsid w:val="00C078AF"/>
    <w:rsid w:val="00C10331"/>
    <w:rsid w:val="00C139B7"/>
    <w:rsid w:val="00C20735"/>
    <w:rsid w:val="00C20E12"/>
    <w:rsid w:val="00C21E36"/>
    <w:rsid w:val="00C2677B"/>
    <w:rsid w:val="00C26C39"/>
    <w:rsid w:val="00C26FF8"/>
    <w:rsid w:val="00C33005"/>
    <w:rsid w:val="00C3350A"/>
    <w:rsid w:val="00C3578E"/>
    <w:rsid w:val="00C54263"/>
    <w:rsid w:val="00C54BDF"/>
    <w:rsid w:val="00C5640C"/>
    <w:rsid w:val="00C65029"/>
    <w:rsid w:val="00C67421"/>
    <w:rsid w:val="00C75530"/>
    <w:rsid w:val="00C77AEC"/>
    <w:rsid w:val="00C835F0"/>
    <w:rsid w:val="00C86D49"/>
    <w:rsid w:val="00C87525"/>
    <w:rsid w:val="00CA061E"/>
    <w:rsid w:val="00CA3F42"/>
    <w:rsid w:val="00CB1BC7"/>
    <w:rsid w:val="00CC1244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3216"/>
    <w:rsid w:val="00D06B1F"/>
    <w:rsid w:val="00D16C35"/>
    <w:rsid w:val="00D17268"/>
    <w:rsid w:val="00D178C2"/>
    <w:rsid w:val="00D17D3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56804"/>
    <w:rsid w:val="00D602A3"/>
    <w:rsid w:val="00D803C4"/>
    <w:rsid w:val="00D828D6"/>
    <w:rsid w:val="00D82A5E"/>
    <w:rsid w:val="00D86A80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E1A67"/>
    <w:rsid w:val="00DF40F4"/>
    <w:rsid w:val="00E021A2"/>
    <w:rsid w:val="00E04B95"/>
    <w:rsid w:val="00E06F6F"/>
    <w:rsid w:val="00E10AE9"/>
    <w:rsid w:val="00E1266F"/>
    <w:rsid w:val="00E15F1B"/>
    <w:rsid w:val="00E240F6"/>
    <w:rsid w:val="00E245ED"/>
    <w:rsid w:val="00E251EB"/>
    <w:rsid w:val="00E32903"/>
    <w:rsid w:val="00E33A67"/>
    <w:rsid w:val="00E41A34"/>
    <w:rsid w:val="00E46102"/>
    <w:rsid w:val="00E469A4"/>
    <w:rsid w:val="00E50171"/>
    <w:rsid w:val="00E5264A"/>
    <w:rsid w:val="00E55218"/>
    <w:rsid w:val="00E56DF8"/>
    <w:rsid w:val="00E644F7"/>
    <w:rsid w:val="00E73C0B"/>
    <w:rsid w:val="00E760A3"/>
    <w:rsid w:val="00E76B14"/>
    <w:rsid w:val="00E773A7"/>
    <w:rsid w:val="00E818EE"/>
    <w:rsid w:val="00E9058B"/>
    <w:rsid w:val="00E90A78"/>
    <w:rsid w:val="00E944FA"/>
    <w:rsid w:val="00EA4D31"/>
    <w:rsid w:val="00EA60C6"/>
    <w:rsid w:val="00EA68DC"/>
    <w:rsid w:val="00EA6C76"/>
    <w:rsid w:val="00EA6E63"/>
    <w:rsid w:val="00EB7F67"/>
    <w:rsid w:val="00EC0F2D"/>
    <w:rsid w:val="00EC1DE5"/>
    <w:rsid w:val="00EC2D59"/>
    <w:rsid w:val="00EC57F9"/>
    <w:rsid w:val="00ED47D5"/>
    <w:rsid w:val="00EE46E9"/>
    <w:rsid w:val="00EE6DE8"/>
    <w:rsid w:val="00EE6EEC"/>
    <w:rsid w:val="00EF2CB0"/>
    <w:rsid w:val="00EF403F"/>
    <w:rsid w:val="00EF4E71"/>
    <w:rsid w:val="00EF7A47"/>
    <w:rsid w:val="00F03F73"/>
    <w:rsid w:val="00F141D4"/>
    <w:rsid w:val="00F146E1"/>
    <w:rsid w:val="00F17B12"/>
    <w:rsid w:val="00F24F1E"/>
    <w:rsid w:val="00F32CE3"/>
    <w:rsid w:val="00F33B75"/>
    <w:rsid w:val="00F34853"/>
    <w:rsid w:val="00F40277"/>
    <w:rsid w:val="00F4731D"/>
    <w:rsid w:val="00F52172"/>
    <w:rsid w:val="00F55AD3"/>
    <w:rsid w:val="00F57438"/>
    <w:rsid w:val="00F5784A"/>
    <w:rsid w:val="00F6492E"/>
    <w:rsid w:val="00F7504C"/>
    <w:rsid w:val="00F75428"/>
    <w:rsid w:val="00F7625B"/>
    <w:rsid w:val="00F76DFF"/>
    <w:rsid w:val="00F8199A"/>
    <w:rsid w:val="00F82362"/>
    <w:rsid w:val="00F83A22"/>
    <w:rsid w:val="00F87E2B"/>
    <w:rsid w:val="00FA1843"/>
    <w:rsid w:val="00FA4B3E"/>
    <w:rsid w:val="00FA7F08"/>
    <w:rsid w:val="00FB3A29"/>
    <w:rsid w:val="00FC0201"/>
    <w:rsid w:val="00FC1EC5"/>
    <w:rsid w:val="00FC3871"/>
    <w:rsid w:val="00FC6FE1"/>
    <w:rsid w:val="00FD1FF5"/>
    <w:rsid w:val="00FD20DC"/>
    <w:rsid w:val="00FD2E47"/>
    <w:rsid w:val="00FD769A"/>
    <w:rsid w:val="00FD79E0"/>
    <w:rsid w:val="00FE1F88"/>
    <w:rsid w:val="00FE708F"/>
    <w:rsid w:val="00FF0C8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A613-3486-479A-B507-D994AD7A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4223</Words>
  <Characters>24072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Bilyana Yachkova</cp:lastModifiedBy>
  <cp:revision>6</cp:revision>
  <dcterms:created xsi:type="dcterms:W3CDTF">2016-04-26T10:23:00Z</dcterms:created>
  <dcterms:modified xsi:type="dcterms:W3CDTF">2016-05-27T10:21:00Z</dcterms:modified>
</cp:coreProperties>
</file>